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D1B44" w14:textId="4A6933FE" w:rsidR="001529EC" w:rsidRDefault="008B7612" w:rsidP="001529EC">
      <w:pPr>
        <w:pStyle w:val="Heading2"/>
        <w:rPr>
          <w:rFonts w:ascii="Century Gothic" w:hAnsi="Century Gothic"/>
          <w:bCs/>
          <w:sz w:val="32"/>
          <w:szCs w:val="20"/>
        </w:rPr>
      </w:pPr>
      <w:r>
        <w:rPr>
          <w:rFonts w:ascii="Century Gothic" w:hAnsi="Century Gothic"/>
          <w:bCs/>
          <w:sz w:val="32"/>
          <w:szCs w:val="20"/>
        </w:rPr>
        <w:t>Social Media Post | Arts in California Parks announcement</w:t>
      </w:r>
    </w:p>
    <w:tbl>
      <w:tblPr>
        <w:tblW w:w="14335" w:type="dxa"/>
        <w:tblInd w:w="-5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CellMar>
          <w:top w:w="144" w:type="dxa"/>
          <w:left w:w="144" w:type="dxa"/>
          <w:bottom w:w="144" w:type="dxa"/>
          <w:right w:w="144" w:type="dxa"/>
        </w:tblCellMar>
        <w:tblLook w:val="0400" w:firstRow="0" w:lastRow="0" w:firstColumn="0" w:lastColumn="0" w:noHBand="0" w:noVBand="1"/>
      </w:tblPr>
      <w:tblGrid>
        <w:gridCol w:w="2160"/>
        <w:gridCol w:w="3585"/>
        <w:gridCol w:w="8590"/>
      </w:tblGrid>
      <w:tr w:rsidR="008B7612" w:rsidRPr="00DD7E80" w14:paraId="3E14D840" w14:textId="77777777" w:rsidTr="00BB7E6C">
        <w:trPr>
          <w:trHeight w:val="15"/>
        </w:trPr>
        <w:tc>
          <w:tcPr>
            <w:tcW w:w="1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4A54"/>
            <w:vAlign w:val="center"/>
          </w:tcPr>
          <w:p w14:paraId="3F7D1ED6" w14:textId="77777777" w:rsidR="008B7612" w:rsidRPr="00DD7E80" w:rsidRDefault="008B7612" w:rsidP="00BB7E6C">
            <w:pPr>
              <w:spacing w:after="0" w:line="240" w:lineRule="auto"/>
              <w:contextualSpacing/>
              <w:jc w:val="center"/>
              <w:rPr>
                <w:rFonts w:ascii="Century Gothic" w:hAnsi="Century Gothic" w:cs="Effra CC"/>
                <w:b/>
              </w:rPr>
            </w:pPr>
            <w:r>
              <w:rPr>
                <w:rFonts w:ascii="Century Gothic" w:hAnsi="Century Gothic" w:cs="Effra CC"/>
                <w:b/>
                <w:color w:val="FFFFFF" w:themeColor="background1"/>
              </w:rPr>
              <w:t>Fall/Winter</w:t>
            </w:r>
            <w:r w:rsidRPr="00DD7E80">
              <w:rPr>
                <w:rFonts w:ascii="Century Gothic" w:hAnsi="Century Gothic" w:cs="Effra CC"/>
                <w:b/>
                <w:color w:val="FFFFFF" w:themeColor="background1"/>
              </w:rPr>
              <w:t xml:space="preserve"> 2023</w:t>
            </w:r>
          </w:p>
        </w:tc>
      </w:tr>
      <w:tr w:rsidR="008B7612" w:rsidRPr="0084345B" w14:paraId="72B13C2E" w14:textId="77777777" w:rsidTr="00BB7E6C">
        <w:trPr>
          <w:trHeight w:val="19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9496"/>
            <w:vAlign w:val="center"/>
          </w:tcPr>
          <w:p w14:paraId="40B8E74B" w14:textId="77777777" w:rsidR="008B7612" w:rsidRPr="0084345B" w:rsidRDefault="008B7612" w:rsidP="00BB7E6C">
            <w:pPr>
              <w:spacing w:after="0" w:line="240" w:lineRule="auto"/>
              <w:jc w:val="center"/>
              <w:rPr>
                <w:rFonts w:ascii="Century Gothic" w:hAnsi="Century Gothic" w:cs="Effra CC"/>
                <w:b/>
                <w:sz w:val="20"/>
                <w:szCs w:val="20"/>
              </w:rPr>
            </w:pPr>
            <w:r w:rsidRPr="0084345B">
              <w:rPr>
                <w:rFonts w:ascii="Century Gothic" w:hAnsi="Century Gothic" w:cs="Effra CC"/>
                <w:b/>
                <w:sz w:val="20"/>
                <w:szCs w:val="20"/>
              </w:rPr>
              <w:t>Topic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9496"/>
            <w:vAlign w:val="center"/>
          </w:tcPr>
          <w:p w14:paraId="108DEC22" w14:textId="77777777" w:rsidR="008B7612" w:rsidRPr="0084345B" w:rsidRDefault="008B7612" w:rsidP="00BB7E6C">
            <w:pPr>
              <w:spacing w:after="0" w:line="240" w:lineRule="auto"/>
              <w:jc w:val="center"/>
              <w:rPr>
                <w:rFonts w:ascii="Century Gothic" w:hAnsi="Century Gothic" w:cs="Effra CC"/>
                <w:b/>
                <w:sz w:val="20"/>
                <w:szCs w:val="20"/>
              </w:rPr>
            </w:pPr>
            <w:r w:rsidRPr="0084345B">
              <w:rPr>
                <w:rFonts w:ascii="Century Gothic" w:hAnsi="Century Gothic" w:cs="Effra CC"/>
                <w:b/>
                <w:sz w:val="20"/>
                <w:szCs w:val="20"/>
              </w:rPr>
              <w:t>Image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9496"/>
            <w:vAlign w:val="center"/>
          </w:tcPr>
          <w:p w14:paraId="2FA89D8F" w14:textId="08AB4CA0" w:rsidR="008B7612" w:rsidRPr="0084345B" w:rsidRDefault="00540B1E" w:rsidP="00BB7E6C">
            <w:pPr>
              <w:spacing w:after="0" w:line="240" w:lineRule="auto"/>
              <w:jc w:val="center"/>
              <w:rPr>
                <w:rFonts w:ascii="Century Gothic" w:hAnsi="Century Gothic" w:cs="Effra CC"/>
                <w:b/>
                <w:sz w:val="20"/>
                <w:szCs w:val="20"/>
              </w:rPr>
            </w:pPr>
            <w:r>
              <w:rPr>
                <w:rFonts w:ascii="Century Gothic" w:hAnsi="Century Gothic" w:cs="Effra CC"/>
                <w:b/>
                <w:sz w:val="20"/>
                <w:szCs w:val="20"/>
              </w:rPr>
              <w:t xml:space="preserve">Suggested </w:t>
            </w:r>
            <w:r w:rsidR="008B7612" w:rsidRPr="0084345B">
              <w:rPr>
                <w:rFonts w:ascii="Century Gothic" w:hAnsi="Century Gothic" w:cs="Effra CC"/>
                <w:b/>
                <w:sz w:val="20"/>
                <w:szCs w:val="20"/>
              </w:rPr>
              <w:t>Text</w:t>
            </w:r>
          </w:p>
        </w:tc>
      </w:tr>
      <w:tr w:rsidR="008B7612" w:rsidRPr="00DD7E80" w14:paraId="3AF85594" w14:textId="77777777" w:rsidTr="00BB7E6C">
        <w:trPr>
          <w:trHeight w:val="277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15" w:type="dxa"/>
              <w:right w:w="115" w:type="dxa"/>
            </w:tcMar>
          </w:tcPr>
          <w:p w14:paraId="145EAA9F" w14:textId="77777777" w:rsidR="008B7612" w:rsidRPr="007C76E0" w:rsidRDefault="008B7612" w:rsidP="00540B1E">
            <w:pPr>
              <w:spacing w:after="0"/>
              <w:rPr>
                <w:rFonts w:ascii="Century Gothic" w:hAnsi="Century Gothic" w:cs="Effra CC"/>
              </w:rPr>
            </w:pPr>
            <w:r>
              <w:rPr>
                <w:rFonts w:ascii="Century Gothic" w:hAnsi="Century Gothic" w:cs="Effra CC"/>
                <w:sz w:val="20"/>
                <w:szCs w:val="20"/>
              </w:rPr>
              <w:t xml:space="preserve">Arts in California Parks </w:t>
            </w:r>
            <w:r w:rsidRPr="0044795E">
              <w:rPr>
                <w:rFonts w:ascii="Century Gothic" w:hAnsi="Century Gothic" w:cs="Effra CC"/>
                <w:sz w:val="20"/>
                <w:szCs w:val="20"/>
              </w:rPr>
              <w:t>announcement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15" w:type="dxa"/>
              <w:right w:w="115" w:type="dxa"/>
            </w:tcMar>
          </w:tcPr>
          <w:p w14:paraId="0EC45D9F" w14:textId="77777777" w:rsidR="008B7612" w:rsidRPr="00DD7E80" w:rsidRDefault="008B7612" w:rsidP="00540B1E">
            <w:pPr>
              <w:spacing w:after="0"/>
              <w:jc w:val="center"/>
              <w:rPr>
                <w:rFonts w:ascii="Century Gothic" w:hAnsi="Century Gothic"/>
                <w:noProof/>
                <w:color w:val="808080" w:themeColor="background1" w:themeShade="80"/>
              </w:rPr>
            </w:pPr>
            <w:r>
              <w:rPr>
                <w:noProof/>
              </w:rPr>
              <w:drawing>
                <wp:inline distT="0" distB="0" distL="0" distR="0" wp14:anchorId="63F7DA24" wp14:editId="36788CF1">
                  <wp:extent cx="1828800" cy="1828800"/>
                  <wp:effectExtent l="19050" t="19050" r="19050" b="19050"/>
                  <wp:docPr id="982507028" name="Picture 1" descr="A poster with text and imag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507028" name="Picture 1" descr="A poster with text and images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15" w:type="dxa"/>
              <w:right w:w="115" w:type="dxa"/>
            </w:tcMar>
          </w:tcPr>
          <w:p w14:paraId="1E4857A8" w14:textId="54B04D45" w:rsidR="008B7612" w:rsidRDefault="008B7612" w:rsidP="0054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spacing w:val="5"/>
                <w:sz w:val="20"/>
                <w:szCs w:val="20"/>
              </w:rPr>
            </w:pPr>
            <w:r w:rsidRPr="00C46F1C">
              <w:rPr>
                <w:rFonts w:ascii="Century Gothic" w:hAnsi="Century Gothic" w:cs="Century Gothic"/>
                <w:spacing w:val="5"/>
                <w:sz w:val="20"/>
                <w:szCs w:val="20"/>
              </w:rPr>
              <w:t>California State Parks, in partnership with</w:t>
            </w:r>
            <w:r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 @calartscouncil</w:t>
            </w:r>
            <w:r w:rsidRPr="00C46F1C"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 and </w:t>
            </w:r>
            <w:r>
              <w:rPr>
                <w:rFonts w:ascii="Century Gothic" w:hAnsi="Century Gothic" w:cs="Century Gothic"/>
                <w:spacing w:val="5"/>
                <w:sz w:val="20"/>
                <w:szCs w:val="20"/>
              </w:rPr>
              <w:t>@parkscalifornia</w:t>
            </w:r>
            <w:r w:rsidRPr="00C46F1C"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, is launching a new program </w:t>
            </w:r>
            <w:r w:rsidR="00DB7972"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#artsincaparks to help make California’s parks more relevant and inclusive. </w:t>
            </w:r>
            <w:r w:rsidR="00540B1E">
              <w:rPr>
                <w:rFonts w:ascii="Century Gothic" w:hAnsi="Century Gothic" w:cs="Century Gothic"/>
                <w:spacing w:val="5"/>
                <w:sz w:val="20"/>
                <w:szCs w:val="20"/>
              </w:rPr>
              <w:t>Arts in California Parks</w:t>
            </w:r>
            <w:r w:rsidR="00DB7972"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 </w:t>
            </w:r>
            <w:r w:rsidRPr="00C46F1C"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will support artists, culture bearers, </w:t>
            </w:r>
            <w:r w:rsidR="008D34FC">
              <w:rPr>
                <w:rFonts w:ascii="Century Gothic" w:hAnsi="Century Gothic" w:cs="Century Gothic"/>
                <w:spacing w:val="5"/>
                <w:sz w:val="20"/>
                <w:szCs w:val="20"/>
              </w:rPr>
              <w:t>California Native American tribes</w:t>
            </w:r>
            <w:r w:rsidRPr="00C46F1C"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, and communities </w:t>
            </w:r>
            <w:r w:rsidR="00540B1E">
              <w:rPr>
                <w:rFonts w:ascii="Century Gothic" w:hAnsi="Century Gothic" w:cs="Century Gothic"/>
                <w:spacing w:val="5"/>
                <w:sz w:val="20"/>
                <w:szCs w:val="20"/>
              </w:rPr>
              <w:t>in creating art that offers perspective on our past and present and will help us imagine our potential.</w:t>
            </w:r>
          </w:p>
          <w:p w14:paraId="31214185" w14:textId="77777777" w:rsidR="00540B1E" w:rsidRPr="00C46F1C" w:rsidRDefault="00540B1E" w:rsidP="0054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spacing w:val="5"/>
                <w:sz w:val="20"/>
                <w:szCs w:val="20"/>
              </w:rPr>
            </w:pPr>
          </w:p>
          <w:p w14:paraId="339688F2" w14:textId="0316DBAF" w:rsidR="008B7612" w:rsidRPr="0044795E" w:rsidRDefault="008B7612" w:rsidP="0054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spacing w:val="5"/>
                <w:sz w:val="20"/>
                <w:szCs w:val="20"/>
              </w:rPr>
            </w:pPr>
            <w:r w:rsidRPr="00C46F1C"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The program will </w:t>
            </w:r>
            <w:r w:rsidR="00540B1E">
              <w:rPr>
                <w:rFonts w:ascii="Century Gothic" w:hAnsi="Century Gothic" w:cs="Century Gothic"/>
                <w:spacing w:val="5"/>
                <w:sz w:val="20"/>
                <w:szCs w:val="20"/>
              </w:rPr>
              <w:t>fund</w:t>
            </w:r>
            <w:r w:rsidRPr="00C46F1C"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 art installations and programming in State and local parks as catalysts for sustainable community connection, health, and well-being.</w:t>
            </w:r>
          </w:p>
          <w:p w14:paraId="311078DE" w14:textId="77777777" w:rsidR="008B7612" w:rsidRPr="00C46F1C" w:rsidRDefault="008B7612" w:rsidP="0054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spacing w:val="5"/>
                <w:sz w:val="20"/>
                <w:szCs w:val="18"/>
              </w:rPr>
            </w:pPr>
          </w:p>
          <w:p w14:paraId="5FF9A507" w14:textId="1E2BBA5E" w:rsidR="008B7612" w:rsidRPr="00C46F1C" w:rsidRDefault="00540B1E" w:rsidP="00540B1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  <w:rFonts w:ascii="Century Gothic" w:hAnsi="Century Gothic"/>
                <w:sz w:val="20"/>
                <w:szCs w:val="18"/>
              </w:rPr>
            </w:pPr>
            <w:hyperlink r:id="rId9" w:history="1">
              <w:r w:rsidR="008B7612" w:rsidRPr="00540B1E">
                <w:rPr>
                  <w:rStyle w:val="Hyperlink"/>
                  <w:rFonts w:ascii="Century Gothic" w:hAnsi="Century Gothic"/>
                  <w:sz w:val="20"/>
                  <w:szCs w:val="18"/>
                </w:rPr>
                <w:t>Visit the website to learn more!</w:t>
              </w:r>
            </w:hyperlink>
          </w:p>
          <w:p w14:paraId="073CE938" w14:textId="77777777" w:rsidR="008B7612" w:rsidRPr="00C46F1C" w:rsidRDefault="008B7612" w:rsidP="00540B1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  <w:rFonts w:ascii="Century Gothic" w:hAnsi="Century Gothic"/>
                <w:sz w:val="16"/>
                <w:szCs w:val="16"/>
              </w:rPr>
            </w:pPr>
          </w:p>
          <w:p w14:paraId="46CBBD7E" w14:textId="77777777" w:rsidR="008B7612" w:rsidRPr="0044795E" w:rsidRDefault="008B7612" w:rsidP="0054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spacing w:val="5"/>
                <w:sz w:val="20"/>
                <w:szCs w:val="20"/>
              </w:rPr>
            </w:pPr>
            <w:r w:rsidRPr="0044795E">
              <w:rPr>
                <w:rFonts w:ascii="Century Gothic" w:hAnsi="Century Gothic" w:cs="Century Gothic"/>
                <w:spacing w:val="5"/>
                <w:sz w:val="20"/>
                <w:szCs w:val="20"/>
              </w:rPr>
              <w:t>Hashtags:</w:t>
            </w:r>
          </w:p>
          <w:p w14:paraId="113174CD" w14:textId="77777777" w:rsidR="008B7612" w:rsidRDefault="008B7612" w:rsidP="00540B1E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44795E">
              <w:rPr>
                <w:rFonts w:ascii="Century Gothic" w:hAnsi="Century Gothic"/>
                <w:sz w:val="20"/>
                <w:szCs w:val="20"/>
              </w:rPr>
              <w:t>#</w:t>
            </w:r>
            <w:r w:rsidRPr="00C46F1C">
              <w:rPr>
                <w:rFonts w:ascii="Century Gothic" w:hAnsi="Century Gothic"/>
                <w:sz w:val="20"/>
                <w:szCs w:val="20"/>
              </w:rPr>
              <w:t>CAstateparks</w:t>
            </w:r>
            <w:r w:rsidRPr="00C46F1C">
              <w:rPr>
                <w:rFonts w:ascii="Century Gothic" w:hAnsi="Century Gothic" w:cs="Calibri Light"/>
                <w:color w:val="000000"/>
                <w:sz w:val="20"/>
                <w:szCs w:val="20"/>
                <w:shd w:val="clear" w:color="auto" w:fill="FFFFFF"/>
              </w:rPr>
              <w:t xml:space="preserve"> #ArtsInParks</w:t>
            </w:r>
            <w:r>
              <w:rPr>
                <w:rFonts w:ascii="Century Gothic" w:hAnsi="Century Gothic" w:cs="Calibri Light"/>
                <w:color w:val="000000"/>
                <w:sz w:val="20"/>
                <w:szCs w:val="20"/>
                <w:shd w:val="clear" w:color="auto" w:fill="FFFFFF"/>
              </w:rPr>
              <w:t xml:space="preserve"> #communityart #communityevents #communityfun #communityengagement</w:t>
            </w:r>
          </w:p>
          <w:p w14:paraId="315A90C6" w14:textId="328F38DD" w:rsidR="008B7612" w:rsidRDefault="008B7612" w:rsidP="00540B1E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Tag in </w:t>
            </w:r>
            <w:r w:rsidR="00540B1E">
              <w:rPr>
                <w:rFonts w:ascii="Century Gothic" w:hAnsi="Century Gothic"/>
                <w:sz w:val="20"/>
                <w:szCs w:val="20"/>
              </w:rPr>
              <w:t>image</w:t>
            </w:r>
            <w:r w:rsidRPr="0044795E">
              <w:rPr>
                <w:rFonts w:ascii="Century Gothic" w:hAnsi="Century Gothic"/>
                <w:sz w:val="20"/>
                <w:szCs w:val="20"/>
              </w:rPr>
              <w:t xml:space="preserve">: </w:t>
            </w:r>
          </w:p>
          <w:p w14:paraId="7A70CD86" w14:textId="77777777" w:rsidR="008B7612" w:rsidRDefault="008B7612" w:rsidP="00540B1E">
            <w:pPr>
              <w:spacing w:after="0"/>
              <w:rPr>
                <w:rFonts w:ascii="Century Gothic" w:hAnsi="Century Gothic" w:cs="Century Gothic"/>
                <w:spacing w:val="5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pacing w:val="5"/>
                <w:sz w:val="20"/>
                <w:szCs w:val="20"/>
              </w:rPr>
              <w:t>@calartscouncil</w:t>
            </w:r>
            <w:r w:rsidRPr="00C46F1C"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@parkscalifornia </w:t>
            </w:r>
          </w:p>
          <w:p w14:paraId="54898677" w14:textId="77777777" w:rsidR="008B7612" w:rsidRPr="00DD7E80" w:rsidRDefault="008B7612" w:rsidP="00540B1E">
            <w:pPr>
              <w:spacing w:after="0"/>
              <w:rPr>
                <w:rFonts w:ascii="Century Gothic" w:hAnsi="Century Gothic" w:cs="Effra C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pacing w:val="5"/>
                <w:sz w:val="20"/>
                <w:szCs w:val="20"/>
              </w:rPr>
              <w:t>other partner organizations that you are collaborating with</w:t>
            </w:r>
          </w:p>
        </w:tc>
      </w:tr>
    </w:tbl>
    <w:p w14:paraId="3946CA54" w14:textId="77777777" w:rsidR="008B7612" w:rsidRPr="008B7612" w:rsidRDefault="008B7612" w:rsidP="00540B1E">
      <w:pPr>
        <w:spacing w:after="0"/>
      </w:pPr>
    </w:p>
    <w:sectPr w:rsidR="008B7612" w:rsidRPr="008B7612" w:rsidSect="002E027D">
      <w:headerReference w:type="default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8F5D" w14:textId="77777777" w:rsidR="00664F81" w:rsidRDefault="00664F81" w:rsidP="00664F81">
      <w:pPr>
        <w:spacing w:after="0" w:line="240" w:lineRule="auto"/>
      </w:pPr>
      <w:r>
        <w:separator/>
      </w:r>
    </w:p>
  </w:endnote>
  <w:endnote w:type="continuationSeparator" w:id="0">
    <w:p w14:paraId="65D8C222" w14:textId="77777777" w:rsidR="00664F81" w:rsidRDefault="00664F81" w:rsidP="0066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utura PT Bold">
    <w:panose1 w:val="020B0902020204020203"/>
    <w:charset w:val="00"/>
    <w:family w:val="swiss"/>
    <w:notTrueType/>
    <w:pitch w:val="variable"/>
    <w:sig w:usb0="A00002FF" w:usb1="5000204A" w:usb2="00000000" w:usb3="00000000" w:csb0="00000097" w:csb1="00000000"/>
  </w:font>
  <w:font w:name="Futura PT Medium">
    <w:panose1 w:val="020B06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ffra CC">
    <w:panose1 w:val="020B0503020203020204"/>
    <w:charset w:val="00"/>
    <w:family w:val="swiss"/>
    <w:pitch w:val="variable"/>
    <w:sig w:usb0="A00022EF" w:usb1="C000A05B" w:usb2="00000008" w:usb3="00000000" w:csb0="000000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2668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74F30" w14:textId="43ED2675" w:rsidR="00551665" w:rsidRDefault="005516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43CAAA" w14:textId="24B7B995" w:rsidR="000522DD" w:rsidRPr="000522DD" w:rsidRDefault="000522DD" w:rsidP="000522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3136" w14:textId="5C4BED97" w:rsidR="0059296D" w:rsidRDefault="0059296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D7A5F42" wp14:editId="38D1471C">
              <wp:simplePos x="0" y="0"/>
              <wp:positionH relativeFrom="page">
                <wp:posOffset>182880</wp:posOffset>
              </wp:positionH>
              <wp:positionV relativeFrom="paragraph">
                <wp:posOffset>464350</wp:posOffset>
              </wp:positionV>
              <wp:extent cx="9941229" cy="182881"/>
              <wp:effectExtent l="0" t="0" r="3175" b="7620"/>
              <wp:wrapNone/>
              <wp:docPr id="62966772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941229" cy="182881"/>
                      </a:xfrm>
                      <a:prstGeom prst="rect">
                        <a:avLst/>
                      </a:prstGeom>
                      <a:solidFill>
                        <a:srgbClr val="9ED8D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9E50A3" id="Rectangle 1" o:spid="_x0000_s1026" style="position:absolute;margin-left:14.4pt;margin-top:36.55pt;width:782.75pt;height:14.4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" fillcolor="#9ed8d9" stroked="f" strokeweight="1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2B40C94" wp14:editId="544E2452">
              <wp:simplePos x="0" y="0"/>
              <wp:positionH relativeFrom="page">
                <wp:posOffset>0</wp:posOffset>
              </wp:positionH>
              <wp:positionV relativeFrom="paragraph">
                <wp:posOffset>461876</wp:posOffset>
              </wp:positionV>
              <wp:extent cx="182880" cy="182880"/>
              <wp:effectExtent l="0" t="0" r="7620" b="7620"/>
              <wp:wrapNone/>
              <wp:docPr id="1358228037" name="Right Tri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82880" cy="182880"/>
                      </a:xfrm>
                      <a:prstGeom prst="rtTriangle">
                        <a:avLst/>
                      </a:prstGeom>
                      <a:solidFill>
                        <a:srgbClr val="9ED8D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4AD2A9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2" o:spid="_x0000_s1026" type="#_x0000_t6" style="position:absolute;margin-left:0;margin-top:36.35pt;width:14.4pt;height:14.4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" fillcolor="#9ed8d9" stroked="f" strokeweight="1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092E0" w14:textId="77777777" w:rsidR="00664F81" w:rsidRDefault="00664F81" w:rsidP="00664F81">
      <w:pPr>
        <w:spacing w:after="0" w:line="240" w:lineRule="auto"/>
      </w:pPr>
      <w:r>
        <w:separator/>
      </w:r>
    </w:p>
  </w:footnote>
  <w:footnote w:type="continuationSeparator" w:id="0">
    <w:p w14:paraId="0F2F8B9C" w14:textId="77777777" w:rsidR="00664F81" w:rsidRDefault="00664F81" w:rsidP="00664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11EF" w14:textId="51BFE24E" w:rsidR="000522DD" w:rsidRPr="0059296D" w:rsidRDefault="000522DD" w:rsidP="000522DD">
    <w:pPr>
      <w:pStyle w:val="Header"/>
      <w:jc w:val="right"/>
      <w:rPr>
        <w:b/>
        <w:bCs/>
        <w:color w:val="005A63"/>
      </w:rPr>
    </w:pPr>
    <w:r w:rsidRPr="0059296D">
      <w:rPr>
        <w:b/>
        <w:bCs/>
        <w:noProof/>
        <w:color w:val="005A63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2F84D45" wp14:editId="49599B42">
              <wp:simplePos x="0" y="0"/>
              <wp:positionH relativeFrom="page">
                <wp:align>left</wp:align>
              </wp:positionH>
              <wp:positionV relativeFrom="paragraph">
                <wp:posOffset>-459681</wp:posOffset>
              </wp:positionV>
              <wp:extent cx="182880" cy="10058400"/>
              <wp:effectExtent l="0" t="0" r="7620" b="0"/>
              <wp:wrapNone/>
              <wp:docPr id="106635496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" cy="10058400"/>
                      </a:xfrm>
                      <a:prstGeom prst="rect">
                        <a:avLst/>
                      </a:prstGeom>
                      <a:solidFill>
                        <a:srgbClr val="9ED8D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DA3D83" id="Rectangle 1" o:spid="_x0000_s1026" style="position:absolute;margin-left:0;margin-top:-36.2pt;width:14.4pt;height:11in;z-index:2516910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" fillcolor="#9ed8d9" stroked="f" strokeweight="1pt">
              <w10:wrap anchorx="page"/>
            </v:rect>
          </w:pict>
        </mc:Fallback>
      </mc:AlternateContent>
    </w:r>
  </w:p>
  <w:p w14:paraId="614C60F6" w14:textId="1D2466F9" w:rsidR="000522DD" w:rsidRDefault="000522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76FA" w14:textId="24FED268" w:rsidR="0059296D" w:rsidRPr="0059296D" w:rsidRDefault="002E027D" w:rsidP="00D673E7">
    <w:pPr>
      <w:pStyle w:val="Header"/>
      <w:tabs>
        <w:tab w:val="left" w:pos="0"/>
      </w:tabs>
      <w:ind w:hanging="450"/>
      <w:jc w:val="right"/>
      <w:rPr>
        <w:b/>
        <w:bCs/>
        <w:color w:val="005A63"/>
      </w:rPr>
    </w:pPr>
    <w:r>
      <w:rPr>
        <w:noProof/>
      </w:rPr>
      <w:drawing>
        <wp:inline distT="0" distB="0" distL="0" distR="0" wp14:anchorId="5D49A028" wp14:editId="69759B8F">
          <wp:extent cx="9949596" cy="2392266"/>
          <wp:effectExtent l="0" t="0" r="0" b="8255"/>
          <wp:docPr id="1359981665" name="Picture 1359981665" descr="A logo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8115870" name="Picture 1" descr="A logo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707" cy="2397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9296D" w:rsidRPr="0059296D">
      <w:rPr>
        <w:b/>
        <w:bCs/>
        <w:noProof/>
        <w:color w:val="005A63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2519DE" wp14:editId="32E8D850">
              <wp:simplePos x="0" y="0"/>
              <wp:positionH relativeFrom="page">
                <wp:align>left</wp:align>
              </wp:positionH>
              <wp:positionV relativeFrom="paragraph">
                <wp:posOffset>-459681</wp:posOffset>
              </wp:positionV>
              <wp:extent cx="182880" cy="10058400"/>
              <wp:effectExtent l="0" t="0" r="7620" b="0"/>
              <wp:wrapNone/>
              <wp:docPr id="121900354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" cy="10058400"/>
                      </a:xfrm>
                      <a:prstGeom prst="rect">
                        <a:avLst/>
                      </a:prstGeom>
                      <a:solidFill>
                        <a:srgbClr val="9ED8D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D03D30" id="Rectangle 1" o:spid="_x0000_s1026" style="position:absolute;margin-left:0;margin-top:-36.2pt;width:14.4pt;height:11in;z-index:2516807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" fillcolor="#9ed8d9" stroked="f" strokeweight="1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8AF"/>
    <w:multiLevelType w:val="hybridMultilevel"/>
    <w:tmpl w:val="D228E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229DD"/>
    <w:multiLevelType w:val="hybridMultilevel"/>
    <w:tmpl w:val="B79C95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005867"/>
    <w:multiLevelType w:val="hybridMultilevel"/>
    <w:tmpl w:val="53D6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56C7A"/>
    <w:multiLevelType w:val="hybridMultilevel"/>
    <w:tmpl w:val="C624EC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FF7FB0"/>
    <w:multiLevelType w:val="hybridMultilevel"/>
    <w:tmpl w:val="4B0C5844"/>
    <w:lvl w:ilvl="0" w:tplc="D4E4D79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680536"/>
    <w:multiLevelType w:val="hybridMultilevel"/>
    <w:tmpl w:val="9FE0DA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E950865"/>
    <w:multiLevelType w:val="hybridMultilevel"/>
    <w:tmpl w:val="B37E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2537B"/>
    <w:multiLevelType w:val="hybridMultilevel"/>
    <w:tmpl w:val="E152AA6E"/>
    <w:lvl w:ilvl="0" w:tplc="D4E4D7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650129">
    <w:abstractNumId w:val="7"/>
  </w:num>
  <w:num w:numId="2" w16cid:durableId="86074120">
    <w:abstractNumId w:val="6"/>
  </w:num>
  <w:num w:numId="3" w16cid:durableId="1883784816">
    <w:abstractNumId w:val="0"/>
  </w:num>
  <w:num w:numId="4" w16cid:durableId="1165786132">
    <w:abstractNumId w:val="4"/>
  </w:num>
  <w:num w:numId="5" w16cid:durableId="983508254">
    <w:abstractNumId w:val="2"/>
  </w:num>
  <w:num w:numId="6" w16cid:durableId="1481534918">
    <w:abstractNumId w:val="1"/>
  </w:num>
  <w:num w:numId="7" w16cid:durableId="419180288">
    <w:abstractNumId w:val="5"/>
  </w:num>
  <w:num w:numId="8" w16cid:durableId="2077629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A39"/>
    <w:rsid w:val="000522DD"/>
    <w:rsid w:val="00073CE3"/>
    <w:rsid w:val="000D6A82"/>
    <w:rsid w:val="00147A78"/>
    <w:rsid w:val="00150C71"/>
    <w:rsid w:val="001529EC"/>
    <w:rsid w:val="00197AEB"/>
    <w:rsid w:val="001A37ED"/>
    <w:rsid w:val="001B1F58"/>
    <w:rsid w:val="001E303E"/>
    <w:rsid w:val="002464BA"/>
    <w:rsid w:val="00265C73"/>
    <w:rsid w:val="0028439F"/>
    <w:rsid w:val="002A691D"/>
    <w:rsid w:val="002D0A9B"/>
    <w:rsid w:val="002E027D"/>
    <w:rsid w:val="00303323"/>
    <w:rsid w:val="003A40A8"/>
    <w:rsid w:val="003B4BF4"/>
    <w:rsid w:val="003E4AE6"/>
    <w:rsid w:val="00473A4C"/>
    <w:rsid w:val="00486464"/>
    <w:rsid w:val="004F4D35"/>
    <w:rsid w:val="00540B1E"/>
    <w:rsid w:val="00551665"/>
    <w:rsid w:val="00566861"/>
    <w:rsid w:val="0059296D"/>
    <w:rsid w:val="005F0A1E"/>
    <w:rsid w:val="006303D7"/>
    <w:rsid w:val="00664F81"/>
    <w:rsid w:val="00666B68"/>
    <w:rsid w:val="0072319A"/>
    <w:rsid w:val="0073304B"/>
    <w:rsid w:val="0073617B"/>
    <w:rsid w:val="00763B13"/>
    <w:rsid w:val="007A03AD"/>
    <w:rsid w:val="0088607A"/>
    <w:rsid w:val="008B7612"/>
    <w:rsid w:val="008D1A2D"/>
    <w:rsid w:val="008D34FC"/>
    <w:rsid w:val="00933476"/>
    <w:rsid w:val="009414B9"/>
    <w:rsid w:val="00966F70"/>
    <w:rsid w:val="009C142C"/>
    <w:rsid w:val="00A73514"/>
    <w:rsid w:val="00AE3D83"/>
    <w:rsid w:val="00B60E82"/>
    <w:rsid w:val="00BE29C6"/>
    <w:rsid w:val="00C910FC"/>
    <w:rsid w:val="00CC0114"/>
    <w:rsid w:val="00D673E7"/>
    <w:rsid w:val="00D74956"/>
    <w:rsid w:val="00DA4390"/>
    <w:rsid w:val="00DB7972"/>
    <w:rsid w:val="00E0193D"/>
    <w:rsid w:val="00E465B7"/>
    <w:rsid w:val="00E72F97"/>
    <w:rsid w:val="00E81542"/>
    <w:rsid w:val="00F3735B"/>
    <w:rsid w:val="00F41CE4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3562A24C"/>
  <w15:chartTrackingRefBased/>
  <w15:docId w15:val="{9835C5F8-CCC9-4F72-AC27-01E4CBF3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CE3"/>
    <w:pPr>
      <w:spacing w:after="240"/>
    </w:pPr>
    <w:rPr>
      <w:rFonts w:ascii="Calibri Light" w:hAnsi="Calibri Light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3CE3"/>
    <w:pPr>
      <w:keepNext/>
      <w:keepLines/>
      <w:spacing w:before="240" w:after="0" w:line="288" w:lineRule="auto"/>
      <w:outlineLvl w:val="0"/>
    </w:pPr>
    <w:rPr>
      <w:rFonts w:ascii="Futura PT Bold" w:eastAsiaTheme="majorEastAsia" w:hAnsi="Futura PT Bold" w:cstheme="majorBidi"/>
      <w:color w:val="005A63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CE3"/>
    <w:pPr>
      <w:keepNext/>
      <w:keepLines/>
      <w:spacing w:before="120" w:after="120"/>
      <w:outlineLvl w:val="1"/>
    </w:pPr>
    <w:rPr>
      <w:rFonts w:ascii="Futura PT Medium" w:eastAsiaTheme="majorEastAsia" w:hAnsi="Futura PT Medium" w:cstheme="majorBidi"/>
      <w:b/>
      <w:color w:val="005A63"/>
      <w:sz w:val="4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F81"/>
  </w:style>
  <w:style w:type="paragraph" w:styleId="Footer">
    <w:name w:val="footer"/>
    <w:basedOn w:val="Normal"/>
    <w:link w:val="FooterChar"/>
    <w:uiPriority w:val="99"/>
    <w:unhideWhenUsed/>
    <w:rsid w:val="00664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F81"/>
  </w:style>
  <w:style w:type="character" w:customStyle="1" w:styleId="Heading1Char">
    <w:name w:val="Heading 1 Char"/>
    <w:basedOn w:val="DefaultParagraphFont"/>
    <w:link w:val="Heading1"/>
    <w:uiPriority w:val="9"/>
    <w:rsid w:val="00073CE3"/>
    <w:rPr>
      <w:rFonts w:ascii="Futura PT Bold" w:eastAsiaTheme="majorEastAsia" w:hAnsi="Futura PT Bold" w:cstheme="majorBidi"/>
      <w:color w:val="005A63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3CE3"/>
    <w:rPr>
      <w:rFonts w:ascii="Futura PT Medium" w:eastAsiaTheme="majorEastAsia" w:hAnsi="Futura PT Medium" w:cstheme="majorBidi"/>
      <w:b/>
      <w:color w:val="005A63"/>
      <w:sz w:val="40"/>
      <w:szCs w:val="26"/>
    </w:rPr>
  </w:style>
  <w:style w:type="table" w:styleId="TableGrid">
    <w:name w:val="Table Grid"/>
    <w:basedOn w:val="TableNormal"/>
    <w:uiPriority w:val="39"/>
    <w:rsid w:val="0015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29EC"/>
    <w:pPr>
      <w:spacing w:after="160"/>
      <w:ind w:left="720"/>
      <w:contextualSpacing/>
    </w:pPr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unhideWhenUsed/>
    <w:rsid w:val="001529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027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66F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6F70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6F70"/>
    <w:rPr>
      <w:sz w:val="20"/>
      <w:szCs w:val="20"/>
    </w:rPr>
  </w:style>
  <w:style w:type="paragraph" w:styleId="Revision">
    <w:name w:val="Revision"/>
    <w:hidden/>
    <w:uiPriority w:val="99"/>
    <w:semiHidden/>
    <w:rsid w:val="00DB7972"/>
    <w:pPr>
      <w:spacing w:after="0" w:line="240" w:lineRule="auto"/>
    </w:pPr>
    <w:rPr>
      <w:rFonts w:ascii="Calibri Light" w:hAnsi="Calibri Light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40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rtsincaliforniaparks.org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DE1AD-B546-4FB2-B2A5-E8144C53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Reddy</dc:creator>
  <cp:keywords/>
  <dc:description/>
  <cp:lastModifiedBy>Ceanatha La Grange</cp:lastModifiedBy>
  <cp:revision>5</cp:revision>
  <cp:lastPrinted>2023-04-28T21:16:00Z</cp:lastPrinted>
  <dcterms:created xsi:type="dcterms:W3CDTF">2023-10-06T17:01:00Z</dcterms:created>
  <dcterms:modified xsi:type="dcterms:W3CDTF">2024-03-29T00:01:00Z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c0b7e29b0584d113ff4e92160eabfaff8377e9dd1ed96a33f836fed0eef95959</vt:lpwstr>
  </property>
</Properties>
</file>